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89945" w14:textId="77777777" w:rsidR="00855B9A" w:rsidRPr="00855B9A" w:rsidRDefault="00855B9A" w:rsidP="00855B9A">
      <w:pPr>
        <w:rPr>
          <w:b/>
          <w:bCs/>
        </w:rPr>
      </w:pPr>
      <w:r w:rsidRPr="00855B9A">
        <w:rPr>
          <w:b/>
          <w:bCs/>
        </w:rPr>
        <w:t>PC-DAB</w:t>
      </w:r>
    </w:p>
    <w:p w14:paraId="48F38CA8" w14:textId="77777777" w:rsidR="00855B9A" w:rsidRPr="00855B9A" w:rsidRDefault="00855B9A" w:rsidP="00855B9A">
      <w:pPr>
        <w:jc w:val="both"/>
        <w:rPr>
          <w:b/>
          <w:bCs/>
        </w:rPr>
      </w:pPr>
      <w:r w:rsidRPr="00855B9A">
        <w:rPr>
          <w:b/>
          <w:bCs/>
        </w:rPr>
        <w:t>DAB+ PCIe Radio Capture Card - 1 - 4 Ensembles</w:t>
      </w:r>
    </w:p>
    <w:p w14:paraId="58CD3260" w14:textId="77777777" w:rsidR="00855B9A" w:rsidRDefault="00855B9A" w:rsidP="00855B9A">
      <w:pPr>
        <w:jc w:val="both"/>
      </w:pPr>
      <w:r w:rsidRPr="00855B9A">
        <w:t>The PCIe DAB+/DAB radio capture card receives and decodes the entire contents of up to four DAB+/DAB ensembles, rendering each audio service as a virtual Windows audio capture device for use with multi-channel recording or monitoring software.</w:t>
      </w:r>
    </w:p>
    <w:p w14:paraId="5663B27F" w14:textId="77777777" w:rsidR="00855B9A" w:rsidRPr="00855B9A" w:rsidRDefault="005B455F" w:rsidP="00855B9A">
      <w:pPr>
        <w:jc w:val="both"/>
      </w:pPr>
      <w:r>
        <w:br/>
      </w:r>
      <w:r w:rsidR="00855B9A" w:rsidRPr="00855B9A">
        <w:t>The PCIe DAB+/DAB radio capture card receives and decodes the entire contents of up to four DAB+/DAB ensembles, rendering each audio service as a virtual Windows audio capture device for use with multi-channel recording or monitoring software.</w:t>
      </w:r>
    </w:p>
    <w:p w14:paraId="49C387C8" w14:textId="77777777" w:rsidR="00855B9A" w:rsidRPr="00855B9A" w:rsidRDefault="00855B9A" w:rsidP="00855B9A">
      <w:pPr>
        <w:jc w:val="both"/>
      </w:pPr>
      <w:r w:rsidRPr="00855B9A">
        <w:t xml:space="preserve">Broadcast data services, including </w:t>
      </w:r>
      <w:proofErr w:type="spellStart"/>
      <w:r w:rsidRPr="00855B9A">
        <w:t>DLS</w:t>
      </w:r>
      <w:proofErr w:type="spellEnd"/>
      <w:r w:rsidRPr="00855B9A">
        <w:t xml:space="preserve"> text and MOT slideshows, are also available through a simple application programming interface. The card supports both legacy DAB MP2 audio coding as well as HE-</w:t>
      </w:r>
      <w:proofErr w:type="spellStart"/>
      <w:r w:rsidRPr="00855B9A">
        <w:t>AAC</w:t>
      </w:r>
      <w:proofErr w:type="spellEnd"/>
      <w:r w:rsidRPr="00855B9A">
        <w:t xml:space="preserve"> v2 encoding used with DAB+ broadcasts. Any application that records from standard wave input devices can be used to record the audio streams from the DAB+ </w:t>
      </w:r>
      <w:proofErr w:type="spellStart"/>
      <w:r w:rsidRPr="00855B9A">
        <w:t>Radcap</w:t>
      </w:r>
      <w:proofErr w:type="spellEnd"/>
      <w:r w:rsidRPr="00855B9A">
        <w:t xml:space="preserve">. A recording level and mute control are provided for each service through the devices’ mixer ports. A sample monitor application is included which displays a control panel for each card and creates buttons for each audio service. When a button is clicked, it plays the audio through the default output device while displaying information obtained from the service and any </w:t>
      </w:r>
      <w:proofErr w:type="spellStart"/>
      <w:r w:rsidRPr="00855B9A">
        <w:t>DLS</w:t>
      </w:r>
      <w:proofErr w:type="spellEnd"/>
      <w:r w:rsidRPr="00855B9A">
        <w:t xml:space="preserve"> text and MOT images being broadcast.</w:t>
      </w:r>
    </w:p>
    <w:p w14:paraId="6D3CCEBB" w14:textId="77777777" w:rsidR="00855B9A" w:rsidRPr="00855B9A" w:rsidRDefault="00855B9A" w:rsidP="00855B9A">
      <w:pPr>
        <w:jc w:val="both"/>
      </w:pPr>
      <w:r w:rsidRPr="00855B9A">
        <w:t>The number of ensembles is factory-set as 1 (PC-DAB1), 2, 3 or 4 (PC-DAB4) but is field-expandable through a purchased expansion key. Multiple cards can be installed, allowing simultaneous monitoring or recording of more than four ensembles. A sample application is provided with the card, allowing monitoring of DAB+/DAB audio and data as well as providing diagnostic ensemble spectrum displays, signal quality indicators and an uncorrected error counter. Each card panel displays the ensemble name and identifier, along with the phase reference correlator level and signal spectrum.</w:t>
      </w:r>
    </w:p>
    <w:p w14:paraId="0FB6AC65" w14:textId="50D3DC49" w:rsidR="005B455F" w:rsidRDefault="005B455F" w:rsidP="00855B9A">
      <w:pPr>
        <w:jc w:val="both"/>
      </w:pPr>
      <w:r w:rsidRPr="00775C2B">
        <w:rPr>
          <w:b/>
          <w:bCs/>
        </w:rPr>
        <w:t>Typical Applications</w:t>
      </w:r>
    </w:p>
    <w:p w14:paraId="25527295" w14:textId="77777777" w:rsidR="00855B9A" w:rsidRDefault="00855B9A" w:rsidP="00855B9A">
      <w:pPr>
        <w:spacing w:after="0"/>
      </w:pPr>
      <w:r w:rsidRPr="00855B9A">
        <w:t>Audio logging, station monitoring, media tracking</w:t>
      </w:r>
      <w:r>
        <w:t>.</w:t>
      </w:r>
    </w:p>
    <w:p w14:paraId="6E0054DD" w14:textId="22760960" w:rsidR="005B455F" w:rsidRDefault="005B455F" w:rsidP="005B455F">
      <w:r>
        <w:br/>
      </w:r>
      <w:r w:rsidRPr="00775C2B">
        <w:rPr>
          <w:b/>
          <w:bCs/>
        </w:rPr>
        <w:t>Product Features</w:t>
      </w:r>
    </w:p>
    <w:p w14:paraId="7AB50384" w14:textId="77777777" w:rsidR="00855B9A" w:rsidRPr="00855B9A" w:rsidRDefault="00855B9A" w:rsidP="00855B9A">
      <w:pPr>
        <w:numPr>
          <w:ilvl w:val="0"/>
          <w:numId w:val="15"/>
        </w:numPr>
        <w:spacing w:after="0"/>
        <w:rPr>
          <w:kern w:val="2"/>
          <w14:ligatures w14:val="standardContextual"/>
        </w:rPr>
      </w:pPr>
      <w:r w:rsidRPr="00855B9A">
        <w:rPr>
          <w:kern w:val="2"/>
          <w14:ligatures w14:val="standardContextual"/>
        </w:rPr>
        <w:t>Simultaneous capture of every audio service across multiple ensembles.</w:t>
      </w:r>
    </w:p>
    <w:p w14:paraId="0D54E5E7" w14:textId="77777777" w:rsidR="00855B9A" w:rsidRPr="00855B9A" w:rsidRDefault="00855B9A" w:rsidP="00855B9A">
      <w:pPr>
        <w:numPr>
          <w:ilvl w:val="0"/>
          <w:numId w:val="15"/>
        </w:numPr>
        <w:spacing w:after="0"/>
        <w:rPr>
          <w:kern w:val="2"/>
          <w14:ligatures w14:val="standardContextual"/>
        </w:rPr>
      </w:pPr>
      <w:r w:rsidRPr="00855B9A">
        <w:rPr>
          <w:kern w:val="2"/>
          <w14:ligatures w14:val="standardContextual"/>
        </w:rPr>
        <w:t>Available in 1, 2, 3 or 4 ensemble versions with field expansion option.</w:t>
      </w:r>
    </w:p>
    <w:p w14:paraId="0D0487A4" w14:textId="77777777" w:rsidR="00855B9A" w:rsidRPr="00855B9A" w:rsidRDefault="00855B9A" w:rsidP="00855B9A">
      <w:pPr>
        <w:numPr>
          <w:ilvl w:val="0"/>
          <w:numId w:val="15"/>
        </w:numPr>
        <w:spacing w:after="0"/>
        <w:rPr>
          <w:kern w:val="2"/>
          <w14:ligatures w14:val="standardContextual"/>
        </w:rPr>
      </w:pPr>
      <w:r w:rsidRPr="00855B9A">
        <w:rPr>
          <w:kern w:val="2"/>
          <w14:ligatures w14:val="standardContextual"/>
        </w:rPr>
        <w:t>Tunes Band III (174-240 MHz) using standard European channel numbers.</w:t>
      </w:r>
    </w:p>
    <w:p w14:paraId="01D46551" w14:textId="77777777" w:rsidR="00855B9A" w:rsidRPr="00855B9A" w:rsidRDefault="00855B9A" w:rsidP="00855B9A">
      <w:pPr>
        <w:numPr>
          <w:ilvl w:val="0"/>
          <w:numId w:val="15"/>
        </w:numPr>
        <w:spacing w:after="0"/>
        <w:rPr>
          <w:kern w:val="2"/>
          <w14:ligatures w14:val="standardContextual"/>
        </w:rPr>
      </w:pPr>
      <w:r w:rsidRPr="00855B9A">
        <w:rPr>
          <w:kern w:val="2"/>
          <w14:ligatures w14:val="standardContextual"/>
        </w:rPr>
        <w:t>DAB+ and legacy DAB supported.</w:t>
      </w:r>
    </w:p>
    <w:p w14:paraId="4C3F7385" w14:textId="77777777" w:rsidR="00855B9A" w:rsidRPr="00855B9A" w:rsidRDefault="00855B9A" w:rsidP="00855B9A">
      <w:pPr>
        <w:numPr>
          <w:ilvl w:val="0"/>
          <w:numId w:val="15"/>
        </w:numPr>
        <w:spacing w:after="0"/>
        <w:rPr>
          <w:kern w:val="2"/>
          <w14:ligatures w14:val="standardContextual"/>
        </w:rPr>
      </w:pPr>
      <w:r w:rsidRPr="00855B9A">
        <w:rPr>
          <w:kern w:val="2"/>
          <w14:ligatures w14:val="standardContextual"/>
        </w:rPr>
        <w:t>Each service appears as a standard audio input device.</w:t>
      </w:r>
    </w:p>
    <w:p w14:paraId="393F9DC5" w14:textId="59651715" w:rsidR="00855B9A" w:rsidRPr="00855B9A" w:rsidRDefault="00855B9A" w:rsidP="00855B9A">
      <w:pPr>
        <w:numPr>
          <w:ilvl w:val="0"/>
          <w:numId w:val="15"/>
        </w:numPr>
        <w:spacing w:after="0"/>
        <w:rPr>
          <w:kern w:val="2"/>
          <w14:ligatures w14:val="standardContextual"/>
        </w:rPr>
      </w:pPr>
      <w:r w:rsidRPr="00855B9A">
        <w:rPr>
          <w:kern w:val="2"/>
          <w14:ligatures w14:val="standardContextual"/>
        </w:rPr>
        <w:t>32- and 64-bit</w:t>
      </w:r>
      <w:r w:rsidRPr="00855B9A">
        <w:rPr>
          <w:kern w:val="2"/>
          <w14:ligatures w14:val="standardContextual"/>
        </w:rPr>
        <w:t xml:space="preserve"> drivers for Windows Vista, Windows 7,8,10 and 11.</w:t>
      </w:r>
    </w:p>
    <w:p w14:paraId="589460FD" w14:textId="77777777" w:rsidR="00855B9A" w:rsidRPr="00855B9A" w:rsidRDefault="00855B9A" w:rsidP="00855B9A">
      <w:pPr>
        <w:numPr>
          <w:ilvl w:val="0"/>
          <w:numId w:val="15"/>
        </w:numPr>
        <w:spacing w:after="0"/>
        <w:rPr>
          <w:kern w:val="2"/>
          <w14:ligatures w14:val="standardContextual"/>
        </w:rPr>
      </w:pPr>
      <w:proofErr w:type="spellStart"/>
      <w:r w:rsidRPr="00855B9A">
        <w:rPr>
          <w:kern w:val="2"/>
          <w14:ligatures w14:val="standardContextual"/>
        </w:rPr>
        <w:t>WDM</w:t>
      </w:r>
      <w:proofErr w:type="spellEnd"/>
      <w:r w:rsidRPr="00855B9A">
        <w:rPr>
          <w:kern w:val="2"/>
          <w14:ligatures w14:val="standardContextual"/>
        </w:rPr>
        <w:t>-compliant supporting Wave, DirectSound, DirectShow and Core Audio APIs.</w:t>
      </w:r>
    </w:p>
    <w:p w14:paraId="4F599C41" w14:textId="77777777" w:rsidR="00855B9A" w:rsidRPr="00855B9A" w:rsidRDefault="00855B9A" w:rsidP="00855B9A">
      <w:pPr>
        <w:numPr>
          <w:ilvl w:val="0"/>
          <w:numId w:val="15"/>
        </w:numPr>
        <w:spacing w:after="0"/>
        <w:rPr>
          <w:kern w:val="2"/>
          <w14:ligatures w14:val="standardContextual"/>
        </w:rPr>
      </w:pPr>
      <w:r w:rsidRPr="00855B9A">
        <w:rPr>
          <w:kern w:val="2"/>
          <w14:ligatures w14:val="standardContextual"/>
        </w:rPr>
        <w:t>API for monitoring, control and PAD extraction.</w:t>
      </w:r>
    </w:p>
    <w:p w14:paraId="3BCC5B5B" w14:textId="77777777" w:rsidR="00855B9A" w:rsidRPr="00855B9A" w:rsidRDefault="00855B9A" w:rsidP="00855B9A">
      <w:pPr>
        <w:numPr>
          <w:ilvl w:val="0"/>
          <w:numId w:val="15"/>
        </w:numPr>
        <w:spacing w:after="0"/>
        <w:rPr>
          <w:kern w:val="2"/>
          <w14:ligatures w14:val="standardContextual"/>
        </w:rPr>
      </w:pPr>
      <w:r w:rsidRPr="00855B9A">
        <w:rPr>
          <w:kern w:val="2"/>
          <w14:ligatures w14:val="standardContextual"/>
        </w:rPr>
        <w:t xml:space="preserve">Sample application for displaying </w:t>
      </w:r>
      <w:proofErr w:type="spellStart"/>
      <w:r w:rsidRPr="00855B9A">
        <w:rPr>
          <w:kern w:val="2"/>
          <w14:ligatures w14:val="standardContextual"/>
        </w:rPr>
        <w:t>DLS</w:t>
      </w:r>
      <w:proofErr w:type="spellEnd"/>
      <w:r w:rsidRPr="00855B9A">
        <w:rPr>
          <w:kern w:val="2"/>
          <w14:ligatures w14:val="standardContextual"/>
        </w:rPr>
        <w:t xml:space="preserve"> text and MOT slideshow.</w:t>
      </w:r>
    </w:p>
    <w:p w14:paraId="649472AF" w14:textId="77777777" w:rsidR="005B455F" w:rsidRDefault="005B455F" w:rsidP="005B455F"/>
    <w:p w14:paraId="2E007ED7" w14:textId="77777777" w:rsidR="005B455F" w:rsidRDefault="005B455F" w:rsidP="005B455F">
      <w:pPr>
        <w:rPr>
          <w:b/>
          <w:bCs/>
        </w:rPr>
      </w:pPr>
    </w:p>
    <w:p w14:paraId="27F88E79" w14:textId="77777777" w:rsidR="00C13732" w:rsidRDefault="00C13732" w:rsidP="005B455F">
      <w:pPr>
        <w:rPr>
          <w:b/>
          <w:bCs/>
        </w:rPr>
      </w:pPr>
    </w:p>
    <w:p w14:paraId="640EBAB8" w14:textId="77777777" w:rsidR="005B455F" w:rsidRDefault="005B455F" w:rsidP="005B455F">
      <w:pPr>
        <w:rPr>
          <w:b/>
          <w:bCs/>
        </w:rPr>
      </w:pPr>
    </w:p>
    <w:p w14:paraId="5BC9DCB1" w14:textId="77777777" w:rsidR="00A56B71" w:rsidRDefault="00A56B71">
      <w:pPr>
        <w:spacing w:line="259" w:lineRule="auto"/>
        <w:rPr>
          <w:b/>
          <w:bCs/>
        </w:rPr>
      </w:pPr>
      <w:r>
        <w:rPr>
          <w:b/>
          <w:bCs/>
        </w:rPr>
        <w:br w:type="page"/>
      </w:r>
    </w:p>
    <w:p w14:paraId="33327286" w14:textId="037933EE" w:rsidR="005B455F" w:rsidRPr="00775C2B" w:rsidRDefault="005B455F" w:rsidP="005B455F">
      <w:pPr>
        <w:rPr>
          <w:b/>
          <w:bCs/>
        </w:rPr>
      </w:pPr>
      <w:r w:rsidRPr="00775C2B">
        <w:rPr>
          <w:b/>
          <w:bCs/>
        </w:rPr>
        <w:lastRenderedPageBreak/>
        <w:t>TECHNICAL SPECIFICATIONS</w:t>
      </w:r>
    </w:p>
    <w:p w14:paraId="331B1B4C" w14:textId="77777777" w:rsidR="00855B9A" w:rsidRPr="00855B9A" w:rsidRDefault="00855B9A" w:rsidP="00855B9A">
      <w:pPr>
        <w:rPr>
          <w:b/>
          <w:bCs/>
        </w:rPr>
      </w:pPr>
      <w:r w:rsidRPr="00855B9A">
        <w:rPr>
          <w:b/>
          <w:bCs/>
        </w:rPr>
        <w:t>Operating Systems Supported</w:t>
      </w:r>
    </w:p>
    <w:p w14:paraId="0A15E49B" w14:textId="77777777" w:rsidR="00855B9A" w:rsidRPr="00855B9A" w:rsidRDefault="00855B9A" w:rsidP="00855B9A">
      <w:pPr>
        <w:pStyle w:val="ListParagraph"/>
        <w:numPr>
          <w:ilvl w:val="0"/>
          <w:numId w:val="17"/>
        </w:numPr>
      </w:pPr>
      <w:r w:rsidRPr="00855B9A">
        <w:t xml:space="preserve">Platform: Windows Vista, Server 2008, Windows 7, Server 2008 R2, Windows 8, Server 2012, Windows 10 &amp; Server 2016 (32-bit &amp; 64-bit), Windows Server 2019 </w:t>
      </w:r>
      <w:r w:rsidRPr="00855B9A">
        <w:rPr>
          <w:i/>
          <w:iCs/>
        </w:rPr>
        <w:t>(Windows XP and Server 2003 are not supported)</w:t>
      </w:r>
    </w:p>
    <w:p w14:paraId="79B819C9" w14:textId="77777777" w:rsidR="00855B9A" w:rsidRDefault="00855B9A" w:rsidP="00855B9A">
      <w:pPr>
        <w:pStyle w:val="ListParagraph"/>
        <w:numPr>
          <w:ilvl w:val="0"/>
          <w:numId w:val="17"/>
        </w:numPr>
      </w:pPr>
      <w:r w:rsidRPr="00855B9A">
        <w:t>Processor: 2GHz quad-core or better</w:t>
      </w:r>
    </w:p>
    <w:p w14:paraId="2CC7EDB5" w14:textId="77777777" w:rsidR="00855B9A" w:rsidRDefault="00855B9A" w:rsidP="00855B9A">
      <w:pPr>
        <w:pStyle w:val="ListParagraph"/>
        <w:numPr>
          <w:ilvl w:val="0"/>
          <w:numId w:val="17"/>
        </w:numPr>
      </w:pPr>
      <w:r w:rsidRPr="00855B9A">
        <w:t>Memory: 1GB minimum</w:t>
      </w:r>
    </w:p>
    <w:p w14:paraId="6354DD83" w14:textId="77777777" w:rsidR="00855B9A" w:rsidRDefault="00855B9A" w:rsidP="00855B9A">
      <w:pPr>
        <w:pStyle w:val="ListParagraph"/>
        <w:numPr>
          <w:ilvl w:val="0"/>
          <w:numId w:val="17"/>
        </w:numPr>
      </w:pPr>
      <w:r w:rsidRPr="00855B9A">
        <w:t>Motherboard: PCIe socket, single lane or greater</w:t>
      </w:r>
    </w:p>
    <w:p w14:paraId="31F2F90B" w14:textId="47CB7503" w:rsidR="00855B9A" w:rsidRPr="00855B9A" w:rsidRDefault="00855B9A" w:rsidP="00855B9A">
      <w:pPr>
        <w:pStyle w:val="ListParagraph"/>
        <w:numPr>
          <w:ilvl w:val="0"/>
          <w:numId w:val="17"/>
        </w:numPr>
      </w:pPr>
      <w:r w:rsidRPr="00855B9A">
        <w:t>Other: Sound card or motherboard sound port for monitoring</w:t>
      </w:r>
    </w:p>
    <w:p w14:paraId="5148EAF2" w14:textId="77777777" w:rsidR="00855B9A" w:rsidRPr="00855B9A" w:rsidRDefault="00855B9A" w:rsidP="00855B9A">
      <w:pPr>
        <w:rPr>
          <w:b/>
          <w:bCs/>
        </w:rPr>
      </w:pPr>
      <w:r w:rsidRPr="00855B9A">
        <w:rPr>
          <w:b/>
          <w:bCs/>
        </w:rPr>
        <w:t>Specifications</w:t>
      </w:r>
    </w:p>
    <w:p w14:paraId="3899EF1F" w14:textId="77777777" w:rsidR="00855B9A" w:rsidRDefault="00855B9A" w:rsidP="00855B9A">
      <w:pPr>
        <w:pStyle w:val="ListParagraph"/>
        <w:numPr>
          <w:ilvl w:val="0"/>
          <w:numId w:val="17"/>
        </w:numPr>
      </w:pPr>
      <w:r w:rsidRPr="00855B9A">
        <w:t>Tuning Range: Band III (174–240MHz)</w:t>
      </w:r>
    </w:p>
    <w:p w14:paraId="400C4FA7" w14:textId="77777777" w:rsidR="00855B9A" w:rsidRDefault="00855B9A" w:rsidP="00855B9A">
      <w:pPr>
        <w:pStyle w:val="ListParagraph"/>
        <w:numPr>
          <w:ilvl w:val="0"/>
          <w:numId w:val="17"/>
        </w:numPr>
      </w:pPr>
      <w:r w:rsidRPr="00855B9A">
        <w:t>DAB Format: Mode 1</w:t>
      </w:r>
    </w:p>
    <w:p w14:paraId="023EB950" w14:textId="77777777" w:rsidR="00855B9A" w:rsidRDefault="00855B9A" w:rsidP="00855B9A">
      <w:pPr>
        <w:pStyle w:val="ListParagraph"/>
        <w:numPr>
          <w:ilvl w:val="0"/>
          <w:numId w:val="17"/>
        </w:numPr>
      </w:pPr>
      <w:r w:rsidRPr="00855B9A">
        <w:t>RF Input: BNC connector</w:t>
      </w:r>
    </w:p>
    <w:p w14:paraId="41781677" w14:textId="77777777" w:rsidR="00855B9A" w:rsidRDefault="00855B9A" w:rsidP="00855B9A">
      <w:pPr>
        <w:pStyle w:val="ListParagraph"/>
        <w:numPr>
          <w:ilvl w:val="0"/>
          <w:numId w:val="17"/>
        </w:numPr>
      </w:pPr>
      <w:r w:rsidRPr="00855B9A">
        <w:t>PCIe Interface: Single-lane PCIe 1.1</w:t>
      </w:r>
    </w:p>
    <w:p w14:paraId="074C7F77" w14:textId="77777777" w:rsidR="00855B9A" w:rsidRDefault="00855B9A" w:rsidP="00855B9A">
      <w:pPr>
        <w:pStyle w:val="ListParagraph"/>
        <w:numPr>
          <w:ilvl w:val="0"/>
          <w:numId w:val="17"/>
        </w:numPr>
      </w:pPr>
      <w:r w:rsidRPr="00855B9A">
        <w:t>Number of Ensembles: Factory configured for 1, 2, 3 or 4 ensembles (field-expandable for an additional fee)</w:t>
      </w:r>
    </w:p>
    <w:p w14:paraId="553CFEFD" w14:textId="77777777" w:rsidR="00855B9A" w:rsidRDefault="00855B9A" w:rsidP="00855B9A">
      <w:pPr>
        <w:pStyle w:val="ListParagraph"/>
        <w:numPr>
          <w:ilvl w:val="0"/>
          <w:numId w:val="17"/>
        </w:numPr>
      </w:pPr>
      <w:r w:rsidRPr="00855B9A">
        <w:t>Total Number of Services: 128</w:t>
      </w:r>
    </w:p>
    <w:p w14:paraId="3CF474C5" w14:textId="77777777" w:rsidR="00855B9A" w:rsidRDefault="00855B9A" w:rsidP="00855B9A">
      <w:pPr>
        <w:pStyle w:val="ListParagraph"/>
        <w:numPr>
          <w:ilvl w:val="0"/>
          <w:numId w:val="17"/>
        </w:numPr>
      </w:pPr>
      <w:r w:rsidRPr="00855B9A">
        <w:t>Error Correction: Soft-decision Viterbi inner decoder, Reed-Solomon outer decoder</w:t>
      </w:r>
    </w:p>
    <w:p w14:paraId="3A82C780" w14:textId="77777777" w:rsidR="00855B9A" w:rsidRDefault="00855B9A" w:rsidP="00855B9A">
      <w:pPr>
        <w:pStyle w:val="ListParagraph"/>
        <w:numPr>
          <w:ilvl w:val="0"/>
          <w:numId w:val="17"/>
        </w:numPr>
      </w:pPr>
      <w:r w:rsidRPr="00855B9A">
        <w:t>Audio Decoding: MP2 and HE-</w:t>
      </w:r>
      <w:proofErr w:type="spellStart"/>
      <w:r w:rsidRPr="00855B9A">
        <w:t>AAC</w:t>
      </w:r>
      <w:proofErr w:type="spellEnd"/>
      <w:r w:rsidRPr="00855B9A">
        <w:t xml:space="preserve"> v2</w:t>
      </w:r>
    </w:p>
    <w:p w14:paraId="2B3304B9" w14:textId="77777777" w:rsidR="00855B9A" w:rsidRDefault="00855B9A" w:rsidP="00855B9A">
      <w:pPr>
        <w:pStyle w:val="ListParagraph"/>
        <w:numPr>
          <w:ilvl w:val="0"/>
          <w:numId w:val="17"/>
        </w:numPr>
      </w:pPr>
      <w:r w:rsidRPr="00855B9A">
        <w:t xml:space="preserve">Audio Format: 48kHz, 16-bit stereo (other application sampling rates and bit depths supported through the Windows </w:t>
      </w:r>
      <w:proofErr w:type="spellStart"/>
      <w:r w:rsidRPr="00855B9A">
        <w:t>SRC</w:t>
      </w:r>
      <w:proofErr w:type="spellEnd"/>
      <w:r w:rsidRPr="00855B9A">
        <w:t>). 24kHz and 32kHz services are internally up-converted to 48kHz.</w:t>
      </w:r>
    </w:p>
    <w:p w14:paraId="756A187B" w14:textId="2FE62555" w:rsidR="00855B9A" w:rsidRPr="00855B9A" w:rsidRDefault="00855B9A" w:rsidP="00855B9A">
      <w:pPr>
        <w:pStyle w:val="ListParagraph"/>
        <w:numPr>
          <w:ilvl w:val="0"/>
          <w:numId w:val="17"/>
        </w:numPr>
      </w:pPr>
      <w:r w:rsidRPr="00855B9A">
        <w:t>Decoding Latency: 3 seconds</w:t>
      </w:r>
    </w:p>
    <w:p w14:paraId="023A1E94" w14:textId="77777777" w:rsidR="00855B9A" w:rsidRPr="00855B9A" w:rsidRDefault="00855B9A" w:rsidP="00855B9A">
      <w:pPr>
        <w:rPr>
          <w:b/>
          <w:bCs/>
        </w:rPr>
      </w:pPr>
      <w:r w:rsidRPr="00855B9A">
        <w:rPr>
          <w:b/>
          <w:bCs/>
        </w:rPr>
        <w:t>Physical Specification</w:t>
      </w:r>
    </w:p>
    <w:p w14:paraId="128CB7B7" w14:textId="77777777" w:rsidR="00855B9A" w:rsidRDefault="00855B9A" w:rsidP="00855B9A">
      <w:pPr>
        <w:pStyle w:val="ListParagraph"/>
        <w:numPr>
          <w:ilvl w:val="0"/>
          <w:numId w:val="17"/>
        </w:numPr>
      </w:pPr>
      <w:r w:rsidRPr="00855B9A">
        <w:t>Dimensions (Raw): 14cm (L) × 12.5cm (H) × 2cm (D) / 5.5" (L) × 4.9" (H) × 0.8" (D)</w:t>
      </w:r>
    </w:p>
    <w:p w14:paraId="1563E558" w14:textId="77777777" w:rsidR="00855B9A" w:rsidRDefault="00855B9A" w:rsidP="00855B9A">
      <w:pPr>
        <w:pStyle w:val="ListParagraph"/>
        <w:numPr>
          <w:ilvl w:val="0"/>
          <w:numId w:val="17"/>
        </w:numPr>
      </w:pPr>
      <w:r w:rsidRPr="00855B9A">
        <w:t>Dimensions (Boxed): 27cm (L) × 22.5cm (H) × 6cm (D) / 10.6" (L) × 8.9" (H) × 2.4" (D)</w:t>
      </w:r>
    </w:p>
    <w:p w14:paraId="0AB3C85C" w14:textId="555E154C" w:rsidR="00855B9A" w:rsidRPr="00855B9A" w:rsidRDefault="00855B9A" w:rsidP="00855B9A">
      <w:pPr>
        <w:pStyle w:val="ListParagraph"/>
        <w:numPr>
          <w:ilvl w:val="0"/>
          <w:numId w:val="17"/>
        </w:numPr>
      </w:pPr>
      <w:r w:rsidRPr="00855B9A">
        <w:t>Weight: Nett: 0.10kg (0.2lbs), Gross: 0.20kg (0.4lbs)</w:t>
      </w:r>
    </w:p>
    <w:p w14:paraId="35BFC32E" w14:textId="77777777" w:rsidR="00F47DF2" w:rsidRDefault="00F47DF2" w:rsidP="00F47DF2"/>
    <w:p w14:paraId="3ED431D9" w14:textId="770A9587" w:rsidR="00F47DF2" w:rsidRPr="00F47DF2" w:rsidRDefault="00F47DF2" w:rsidP="00F47DF2">
      <w:pPr>
        <w:rPr>
          <w:b/>
          <w:bCs/>
        </w:rPr>
      </w:pPr>
      <w:r w:rsidRPr="00F47DF2">
        <w:rPr>
          <w:b/>
          <w:bCs/>
        </w:rPr>
        <w:t xml:space="preserve">To view the product handbook or latest firmware, visit our website - </w:t>
      </w:r>
      <w:hyperlink r:id="rId8" w:history="1">
        <w:r w:rsidR="00A56B71" w:rsidRPr="00A56B71">
          <w:rPr>
            <w:rStyle w:val="Hyperlink"/>
            <w:b/>
            <w:bCs/>
          </w:rPr>
          <w:t>https://sonifex.co.uk/product/pc-</w:t>
        </w:r>
        <w:r w:rsidR="00855B9A">
          <w:rPr>
            <w:rStyle w:val="Hyperlink"/>
            <w:b/>
            <w:bCs/>
          </w:rPr>
          <w:t>dab</w:t>
        </w:r>
        <w:r w:rsidR="00A56B71" w:rsidRPr="00A56B71">
          <w:rPr>
            <w:rStyle w:val="Hyperlink"/>
            <w:b/>
            <w:bCs/>
          </w:rPr>
          <w:t>/</w:t>
        </w:r>
      </w:hyperlink>
      <w:r w:rsidR="00A56B71">
        <w:t xml:space="preserve"> </w:t>
      </w:r>
    </w:p>
    <w:sectPr w:rsidR="00F47DF2" w:rsidRPr="00F47DF2" w:rsidSect="00C13732">
      <w:headerReference w:type="default" r:id="rId9"/>
      <w:footerReference w:type="default" r:id="rId10"/>
      <w:headerReference w:type="first" r:id="rId11"/>
      <w:footerReference w:type="first" r:id="rId12"/>
      <w:pgSz w:w="11906" w:h="16838"/>
      <w:pgMar w:top="1624"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6977278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4616416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10542299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64DD9099" w:rsidR="00531816" w:rsidRDefault="0085215C">
    <w:pPr>
      <w:pStyle w:val="Header"/>
      <w:rPr>
        <w:noProof/>
        <w:lang w:eastAsia="en-GB"/>
      </w:rPr>
    </w:pPr>
    <w:r>
      <w:rPr>
        <w:noProof/>
        <w:lang w:eastAsia="en-GB"/>
      </w:rPr>
      <w:drawing>
        <wp:anchor distT="0" distB="0" distL="114300" distR="114300" simplePos="0" relativeHeight="251664384" behindDoc="0" locked="1" layoutInCell="1" allowOverlap="1" wp14:anchorId="00D62AF3" wp14:editId="7C4B37A3">
          <wp:simplePos x="0" y="0"/>
          <wp:positionH relativeFrom="page">
            <wp:align>center</wp:align>
          </wp:positionH>
          <wp:positionV relativeFrom="page">
            <wp:posOffset>142875</wp:posOffset>
          </wp:positionV>
          <wp:extent cx="6624000" cy="1015200"/>
          <wp:effectExtent l="0" t="0" r="5715" b="0"/>
          <wp:wrapNone/>
          <wp:docPr id="98752296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09330C77" w:rsidR="00805821" w:rsidRDefault="00C13732">
    <w:pPr>
      <w:pStyle w:val="Header"/>
    </w:pPr>
    <w:r>
      <w:rPr>
        <w:noProof/>
      </w:rPr>
      <mc:AlternateContent>
        <mc:Choice Requires="wps">
          <w:drawing>
            <wp:anchor distT="45720" distB="45720" distL="114300" distR="114300" simplePos="0" relativeHeight="251674624" behindDoc="0" locked="0" layoutInCell="1" allowOverlap="1" wp14:anchorId="321F6758" wp14:editId="1E076D83">
              <wp:simplePos x="0" y="0"/>
              <wp:positionH relativeFrom="column">
                <wp:posOffset>3781425</wp:posOffset>
              </wp:positionH>
              <wp:positionV relativeFrom="paragraph">
                <wp:posOffset>10795</wp:posOffset>
              </wp:positionV>
              <wp:extent cx="2914650" cy="304800"/>
              <wp:effectExtent l="0" t="0" r="0" b="0"/>
              <wp:wrapThrough wrapText="bothSides">
                <wp:wrapPolygon edited="0">
                  <wp:start x="424" y="0"/>
                  <wp:lineTo x="424" y="20250"/>
                  <wp:lineTo x="21035" y="20250"/>
                  <wp:lineTo x="21035" y="0"/>
                  <wp:lineTo x="424"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304800"/>
                      </a:xfrm>
                      <a:prstGeom prst="rect">
                        <a:avLst/>
                      </a:prstGeom>
                      <a:noFill/>
                      <a:ln w="9525">
                        <a:noFill/>
                        <a:miter lim="800000"/>
                        <a:headEnd/>
                        <a:tailEnd/>
                      </a:ln>
                    </wps:spPr>
                    <wps:txbx>
                      <w:txbxContent>
                        <w:p w14:paraId="11D46B9F" w14:textId="247EE6CA" w:rsidR="00C13732" w:rsidRDefault="00C13732" w:rsidP="00C13732">
                          <w:pPr>
                            <w:jc w:val="right"/>
                          </w:pPr>
                          <w:r>
                            <w:t>V1 – July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1F6758" id="_x0000_t202" coordsize="21600,21600" o:spt="202" path="m,l,21600r21600,l21600,xe">
              <v:stroke joinstyle="miter"/>
              <v:path gradientshapeok="t" o:connecttype="rect"/>
            </v:shapetype>
            <v:shape id="Text Box 2" o:spid="_x0000_s1026" type="#_x0000_t202" style="position:absolute;margin-left:297.75pt;margin-top:.85pt;width:229.5pt;height:2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" filled="f" stroked="f">
              <v:textbox>
                <w:txbxContent>
                  <w:p w14:paraId="11D46B9F" w14:textId="247EE6CA" w:rsidR="00C13732" w:rsidRDefault="00C13732" w:rsidP="00C13732">
                    <w:pPr>
                      <w:jc w:val="right"/>
                    </w:pPr>
                    <w:r>
                      <w:t>V1 – July 2026</w:t>
                    </w:r>
                  </w:p>
                </w:txbxContent>
              </v:textbox>
              <w10:wrap type="through"/>
            </v:shape>
          </w:pict>
        </mc:Fallback>
      </mc:AlternateContent>
    </w:r>
  </w:p>
  <w:p w14:paraId="1A5AC79E" w14:textId="5B1FF69B" w:rsidR="00C13732" w:rsidRDefault="00C13732">
    <w:pPr>
      <w:pStyle w:val="Header"/>
    </w:pPr>
  </w:p>
  <w:p w14:paraId="0EE48A62" w14:textId="0568C7C9" w:rsidR="00C13732" w:rsidRDefault="00C13732">
    <w:pPr>
      <w:pStyle w:val="Header"/>
    </w:pPr>
  </w:p>
  <w:p w14:paraId="67ECEC14" w14:textId="2866C227" w:rsidR="00C13732" w:rsidRDefault="00C137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D638B"/>
    <w:multiLevelType w:val="hybridMultilevel"/>
    <w:tmpl w:val="11647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E7340"/>
    <w:multiLevelType w:val="hybridMultilevel"/>
    <w:tmpl w:val="4C9EC09A"/>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731CAB"/>
    <w:multiLevelType w:val="hybridMultilevel"/>
    <w:tmpl w:val="14BA8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693B84"/>
    <w:multiLevelType w:val="hybridMultilevel"/>
    <w:tmpl w:val="12D24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8017D6"/>
    <w:multiLevelType w:val="hybridMultilevel"/>
    <w:tmpl w:val="43826048"/>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574211"/>
    <w:multiLevelType w:val="hybridMultilevel"/>
    <w:tmpl w:val="A2041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BA196A"/>
    <w:multiLevelType w:val="hybridMultilevel"/>
    <w:tmpl w:val="62EA028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5623730"/>
    <w:multiLevelType w:val="multilevel"/>
    <w:tmpl w:val="E710D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6C3575"/>
    <w:multiLevelType w:val="hybridMultilevel"/>
    <w:tmpl w:val="27182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EDF2F77"/>
    <w:multiLevelType w:val="hybridMultilevel"/>
    <w:tmpl w:val="5CB28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7C5782"/>
    <w:multiLevelType w:val="hybridMultilevel"/>
    <w:tmpl w:val="F72C0AB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19B763F"/>
    <w:multiLevelType w:val="hybridMultilevel"/>
    <w:tmpl w:val="3CBA1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364782B"/>
    <w:multiLevelType w:val="hybridMultilevel"/>
    <w:tmpl w:val="8AB6C7D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255613"/>
    <w:multiLevelType w:val="multilevel"/>
    <w:tmpl w:val="B088F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C1556CA"/>
    <w:multiLevelType w:val="hybridMultilevel"/>
    <w:tmpl w:val="89A4C104"/>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752F18"/>
    <w:multiLevelType w:val="hybridMultilevel"/>
    <w:tmpl w:val="E4CCE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1679B3"/>
    <w:multiLevelType w:val="hybridMultilevel"/>
    <w:tmpl w:val="1F60E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F0C3D91"/>
    <w:multiLevelType w:val="hybridMultilevel"/>
    <w:tmpl w:val="3D3CA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FE82AF3"/>
    <w:multiLevelType w:val="hybridMultilevel"/>
    <w:tmpl w:val="F428466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07033507">
    <w:abstractNumId w:val="15"/>
  </w:num>
  <w:num w:numId="2" w16cid:durableId="174343505">
    <w:abstractNumId w:val="16"/>
  </w:num>
  <w:num w:numId="3" w16cid:durableId="783041217">
    <w:abstractNumId w:val="8"/>
  </w:num>
  <w:num w:numId="4" w16cid:durableId="1281182407">
    <w:abstractNumId w:val="17"/>
  </w:num>
  <w:num w:numId="5" w16cid:durableId="745997463">
    <w:abstractNumId w:val="11"/>
  </w:num>
  <w:num w:numId="6" w16cid:durableId="1341352414">
    <w:abstractNumId w:val="9"/>
  </w:num>
  <w:num w:numId="7" w16cid:durableId="462163912">
    <w:abstractNumId w:val="5"/>
  </w:num>
  <w:num w:numId="8" w16cid:durableId="171914303">
    <w:abstractNumId w:val="0"/>
  </w:num>
  <w:num w:numId="9" w16cid:durableId="1202477903">
    <w:abstractNumId w:val="2"/>
  </w:num>
  <w:num w:numId="10" w16cid:durableId="1764912343">
    <w:abstractNumId w:val="13"/>
  </w:num>
  <w:num w:numId="11" w16cid:durableId="757293263">
    <w:abstractNumId w:val="3"/>
  </w:num>
  <w:num w:numId="12" w16cid:durableId="713777436">
    <w:abstractNumId w:val="12"/>
  </w:num>
  <w:num w:numId="13" w16cid:durableId="871068354">
    <w:abstractNumId w:val="14"/>
  </w:num>
  <w:num w:numId="14" w16cid:durableId="394281367">
    <w:abstractNumId w:val="18"/>
  </w:num>
  <w:num w:numId="15" w16cid:durableId="910584226">
    <w:abstractNumId w:val="7"/>
  </w:num>
  <w:num w:numId="16" w16cid:durableId="526721849">
    <w:abstractNumId w:val="1"/>
  </w:num>
  <w:num w:numId="17" w16cid:durableId="1897738329">
    <w:abstractNumId w:val="10"/>
  </w:num>
  <w:num w:numId="18" w16cid:durableId="1091585619">
    <w:abstractNumId w:val="6"/>
  </w:num>
  <w:num w:numId="19" w16cid:durableId="5589753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77CAC"/>
    <w:rsid w:val="000C6FBE"/>
    <w:rsid w:val="0011693D"/>
    <w:rsid w:val="001171AE"/>
    <w:rsid w:val="00163993"/>
    <w:rsid w:val="00172748"/>
    <w:rsid w:val="001776FE"/>
    <w:rsid w:val="00180B91"/>
    <w:rsid w:val="00197E29"/>
    <w:rsid w:val="001A2733"/>
    <w:rsid w:val="001A57BE"/>
    <w:rsid w:val="001F31FA"/>
    <w:rsid w:val="001F35C1"/>
    <w:rsid w:val="001F6010"/>
    <w:rsid w:val="00246106"/>
    <w:rsid w:val="002F6739"/>
    <w:rsid w:val="00324BB7"/>
    <w:rsid w:val="003F6368"/>
    <w:rsid w:val="00410178"/>
    <w:rsid w:val="00411A29"/>
    <w:rsid w:val="00420160"/>
    <w:rsid w:val="00485DF6"/>
    <w:rsid w:val="004B3060"/>
    <w:rsid w:val="004D0A1A"/>
    <w:rsid w:val="00513F2E"/>
    <w:rsid w:val="005265D4"/>
    <w:rsid w:val="00531816"/>
    <w:rsid w:val="00544D6C"/>
    <w:rsid w:val="005B455F"/>
    <w:rsid w:val="005F71E0"/>
    <w:rsid w:val="006509E5"/>
    <w:rsid w:val="00651EC1"/>
    <w:rsid w:val="0065327D"/>
    <w:rsid w:val="00656196"/>
    <w:rsid w:val="0067036A"/>
    <w:rsid w:val="006B2F4E"/>
    <w:rsid w:val="006B6E89"/>
    <w:rsid w:val="007102A6"/>
    <w:rsid w:val="0071140D"/>
    <w:rsid w:val="00767FB5"/>
    <w:rsid w:val="00773B9F"/>
    <w:rsid w:val="007774D6"/>
    <w:rsid w:val="007871F9"/>
    <w:rsid w:val="007874F5"/>
    <w:rsid w:val="00805821"/>
    <w:rsid w:val="00815104"/>
    <w:rsid w:val="0085215C"/>
    <w:rsid w:val="00855B9A"/>
    <w:rsid w:val="008576F4"/>
    <w:rsid w:val="00873B1A"/>
    <w:rsid w:val="008A56E0"/>
    <w:rsid w:val="008B549C"/>
    <w:rsid w:val="008E4B92"/>
    <w:rsid w:val="00914CAF"/>
    <w:rsid w:val="00953EED"/>
    <w:rsid w:val="00973143"/>
    <w:rsid w:val="009B2A01"/>
    <w:rsid w:val="009C03A3"/>
    <w:rsid w:val="00A13F70"/>
    <w:rsid w:val="00A47074"/>
    <w:rsid w:val="00A56B71"/>
    <w:rsid w:val="00A60FAD"/>
    <w:rsid w:val="00A727A7"/>
    <w:rsid w:val="00A85A74"/>
    <w:rsid w:val="00A85EFD"/>
    <w:rsid w:val="00A90E82"/>
    <w:rsid w:val="00B774E8"/>
    <w:rsid w:val="00B84903"/>
    <w:rsid w:val="00BB2D53"/>
    <w:rsid w:val="00C02A1D"/>
    <w:rsid w:val="00C13732"/>
    <w:rsid w:val="00C5357B"/>
    <w:rsid w:val="00CB6FFB"/>
    <w:rsid w:val="00CB73F4"/>
    <w:rsid w:val="00CF745A"/>
    <w:rsid w:val="00D6490F"/>
    <w:rsid w:val="00D75C94"/>
    <w:rsid w:val="00D846FE"/>
    <w:rsid w:val="00D8638C"/>
    <w:rsid w:val="00DA1C81"/>
    <w:rsid w:val="00DE7CD7"/>
    <w:rsid w:val="00E73E58"/>
    <w:rsid w:val="00EB2713"/>
    <w:rsid w:val="00EB738D"/>
    <w:rsid w:val="00ED03A8"/>
    <w:rsid w:val="00EF6A82"/>
    <w:rsid w:val="00F03A23"/>
    <w:rsid w:val="00F102F4"/>
    <w:rsid w:val="00F4353D"/>
    <w:rsid w:val="00F47DF2"/>
    <w:rsid w:val="00F674ED"/>
    <w:rsid w:val="00F91F42"/>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F47DF2"/>
    <w:rPr>
      <w:color w:val="0563C1" w:themeColor="hyperlink"/>
      <w:u w:val="single"/>
    </w:rPr>
  </w:style>
  <w:style w:type="character" w:styleId="UnresolvedMention">
    <w:name w:val="Unresolved Mention"/>
    <w:basedOn w:val="DefaultParagraphFont"/>
    <w:uiPriority w:val="99"/>
    <w:semiHidden/>
    <w:unhideWhenUsed/>
    <w:rsid w:val="00F47DF2"/>
    <w:rPr>
      <w:color w:val="605E5C"/>
      <w:shd w:val="clear" w:color="auto" w:fill="E1DFDD"/>
    </w:rPr>
  </w:style>
  <w:style w:type="paragraph" w:styleId="NormalWeb">
    <w:name w:val="Normal (Web)"/>
    <w:basedOn w:val="Normal"/>
    <w:uiPriority w:val="99"/>
    <w:semiHidden/>
    <w:unhideWhenUsed/>
    <w:rsid w:val="00A56B7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pc-ad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593</Words>
  <Characters>3381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2</cp:revision>
  <cp:lastPrinted>2025-01-23T15:33:00Z</cp:lastPrinted>
  <dcterms:created xsi:type="dcterms:W3CDTF">2026-07-13T10:02:00Z</dcterms:created>
  <dcterms:modified xsi:type="dcterms:W3CDTF">2026-07-13T10:02:00Z</dcterms:modified>
</cp:coreProperties>
</file>